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097B58EA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3248B6">
        <w:rPr>
          <w:rFonts w:ascii="Times New Roman" w:eastAsia="MS Mincho" w:hAnsi="Times New Roman"/>
          <w:b/>
          <w:sz w:val="26"/>
          <w:szCs w:val="26"/>
        </w:rPr>
        <w:t>1100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D2399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5C0ECD1E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3EDFD602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05</w:t>
      </w:r>
      <w:r w:rsidR="00A540B2">
        <w:rPr>
          <w:rFonts w:ascii="Times New Roman" w:eastAsia="MS Mincho" w:hAnsi="Times New Roman"/>
          <w:sz w:val="26"/>
          <w:szCs w:val="26"/>
        </w:rPr>
        <w:t xml:space="preserve"> октября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2C21E9F6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C73220" w14:paraId="2C19570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632CD7D9" w14:textId="119BE00B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Шаньшина Сергея Николаевича, </w:t>
      </w:r>
      <w:r w:rsidR="001E1FE4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4A61890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1AD2D2A6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73220" w14:paraId="24E7DC82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C73220" w:rsidP="00476775" w14:paraId="6E033586" w14:textId="61F3CF88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3248B6">
        <w:rPr>
          <w:rFonts w:eastAsia="MS Mincho"/>
          <w:sz w:val="26"/>
          <w:szCs w:val="26"/>
        </w:rPr>
        <w:t>Шаньшин С.Н.</w:t>
      </w:r>
      <w:r w:rsidR="00225979">
        <w:rPr>
          <w:rFonts w:eastAsia="MS Mincho"/>
          <w:sz w:val="26"/>
          <w:szCs w:val="26"/>
        </w:rPr>
        <w:t xml:space="preserve"> </w:t>
      </w:r>
      <w:r w:rsidR="003248B6">
        <w:rPr>
          <w:rFonts w:eastAsia="MS Mincho"/>
          <w:sz w:val="26"/>
          <w:szCs w:val="26"/>
        </w:rPr>
        <w:t xml:space="preserve">12.09.2026 </w:t>
      </w:r>
      <w:r w:rsidR="0093528C">
        <w:rPr>
          <w:rFonts w:eastAsia="MS Mincho"/>
          <w:sz w:val="26"/>
          <w:szCs w:val="26"/>
        </w:rPr>
        <w:t xml:space="preserve">в </w:t>
      </w:r>
      <w:r w:rsidR="003248B6">
        <w:rPr>
          <w:rFonts w:eastAsia="MS Mincho"/>
          <w:sz w:val="26"/>
          <w:szCs w:val="26"/>
        </w:rPr>
        <w:t xml:space="preserve">13 часов 14 минут на 16 км. </w:t>
      </w:r>
      <w:r w:rsidR="00025042">
        <w:rPr>
          <w:rFonts w:eastAsia="MS Mincho"/>
          <w:sz w:val="26"/>
          <w:szCs w:val="26"/>
        </w:rPr>
        <w:t>дороги «Тюмень-Тобольск-Ханты-Мансийск</w:t>
      </w:r>
      <w:r w:rsidR="003248B6">
        <w:rPr>
          <w:rFonts w:eastAsia="MS Mincho"/>
          <w:sz w:val="26"/>
          <w:szCs w:val="26"/>
        </w:rPr>
        <w:t>, подъезд к г. Сургуту</w:t>
      </w:r>
      <w:r w:rsidR="00025042">
        <w:rPr>
          <w:rFonts w:eastAsia="MS Mincho"/>
          <w:sz w:val="26"/>
          <w:szCs w:val="26"/>
        </w:rPr>
        <w:t xml:space="preserve">» </w:t>
      </w:r>
      <w:r w:rsidRPr="00C73220" w:rsidR="004D776A">
        <w:rPr>
          <w:rFonts w:eastAsia="MS Mincho"/>
          <w:sz w:val="26"/>
          <w:szCs w:val="26"/>
        </w:rPr>
        <w:t>в Нефтеюганском 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3248B6">
        <w:rPr>
          <w:rFonts w:eastAsia="MS Mincho"/>
          <w:sz w:val="26"/>
          <w:szCs w:val="26"/>
        </w:rPr>
        <w:t xml:space="preserve">Ниссан Альмера </w:t>
      </w:r>
      <w:r w:rsidRPr="00C73220" w:rsidR="004D776A">
        <w:rPr>
          <w:rFonts w:eastAsia="MS Mincho"/>
          <w:sz w:val="26"/>
          <w:szCs w:val="26"/>
        </w:rPr>
        <w:t xml:space="preserve">г.н. </w:t>
      </w:r>
      <w:r w:rsidR="001E1FE4">
        <w:rPr>
          <w:rFonts w:eastAsia="MS Mincho"/>
          <w:sz w:val="26"/>
          <w:szCs w:val="26"/>
        </w:rPr>
        <w:t>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 w:rsidRPr="00C7322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73220" w:rsidR="00AA2B28">
        <w:rPr>
          <w:rFonts w:eastAsia="MS Mincho"/>
          <w:sz w:val="26"/>
          <w:szCs w:val="26"/>
        </w:rPr>
        <w:t>,</w:t>
      </w:r>
      <w:r w:rsidRPr="00C73220" w:rsidR="00936826">
        <w:rPr>
          <w:rFonts w:eastAsia="MS Mincho"/>
          <w:sz w:val="26"/>
          <w:szCs w:val="26"/>
        </w:rPr>
        <w:t xml:space="preserve"> </w:t>
      </w:r>
      <w:r w:rsidRPr="00C73220" w:rsidR="00476775">
        <w:rPr>
          <w:rFonts w:eastAsia="MS Mincho"/>
          <w:sz w:val="26"/>
          <w:szCs w:val="26"/>
        </w:rPr>
        <w:t>при имеющ</w:t>
      </w:r>
      <w:r w:rsidR="0093528C">
        <w:rPr>
          <w:rFonts w:eastAsia="MS Mincho"/>
          <w:sz w:val="26"/>
          <w:szCs w:val="26"/>
        </w:rPr>
        <w:t>ейся горизонтальной разметке 1.3</w:t>
      </w:r>
      <w:r w:rsidRPr="00C73220" w:rsidR="00476775">
        <w:rPr>
          <w:rFonts w:eastAsia="MS Mincho"/>
          <w:sz w:val="26"/>
          <w:szCs w:val="26"/>
        </w:rPr>
        <w:t>, нарушив п. 1.3</w:t>
      </w:r>
      <w:r w:rsidRPr="00C73220" w:rsidR="008C773C">
        <w:rPr>
          <w:rFonts w:eastAsia="MS Mincho"/>
          <w:sz w:val="26"/>
          <w:szCs w:val="26"/>
        </w:rPr>
        <w:t>,</w:t>
      </w:r>
      <w:r w:rsidRPr="00C73220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C73220" w:rsidR="00876ADF">
        <w:rPr>
          <w:rFonts w:eastAsia="MS Mincho"/>
          <w:sz w:val="26"/>
          <w:szCs w:val="26"/>
        </w:rPr>
        <w:t xml:space="preserve">. </w:t>
      </w:r>
    </w:p>
    <w:p w:rsidR="006F6CD4" w:rsidRPr="00C73220" w:rsidP="007E5E66" w14:paraId="0C294EC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27BF7D10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Шаньшин С.Н.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 xml:space="preserve"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782D89B4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0608B5C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3248B6">
        <w:rPr>
          <w:rFonts w:ascii="Times New Roman" w:eastAsia="MS Mincho" w:hAnsi="Times New Roman"/>
          <w:sz w:val="26"/>
          <w:szCs w:val="26"/>
        </w:rPr>
        <w:t>Шаньшин</w:t>
      </w:r>
      <w:r w:rsidR="007D2399">
        <w:rPr>
          <w:rFonts w:ascii="Times New Roman" w:eastAsia="MS Mincho" w:hAnsi="Times New Roman"/>
          <w:sz w:val="26"/>
          <w:szCs w:val="26"/>
        </w:rPr>
        <w:t xml:space="preserve"> его не оспаривал</w:t>
      </w:r>
      <w:r w:rsidR="00A540B2">
        <w:rPr>
          <w:rFonts w:ascii="Times New Roman" w:eastAsia="MS Mincho" w:hAnsi="Times New Roman"/>
          <w:sz w:val="26"/>
          <w:szCs w:val="26"/>
        </w:rPr>
        <w:t>, с ним согласился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17316E3B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3248B6">
        <w:rPr>
          <w:rFonts w:ascii="Times New Roman" w:eastAsia="MS Mincho" w:hAnsi="Times New Roman"/>
          <w:sz w:val="26"/>
          <w:szCs w:val="26"/>
        </w:rPr>
        <w:t>Шаньшин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5E5E7AF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69A1268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66501B7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1.1, в данной зоне автомобиль осуществлял движение по встречной полосе дороги).</w:t>
      </w:r>
    </w:p>
    <w:p w:rsidR="00C73220" w:rsidRPr="00C73220" w:rsidP="00C73220" w14:paraId="2A3A0822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916D97">
        <w:rPr>
          <w:snapToGrid w:val="0"/>
          <w:sz w:val="26"/>
          <w:szCs w:val="26"/>
        </w:rPr>
        <w:t xml:space="preserve">вина </w:t>
      </w:r>
      <w:r w:rsidRPr="00C73220">
        <w:rPr>
          <w:snapToGrid w:val="0"/>
          <w:sz w:val="26"/>
          <w:szCs w:val="26"/>
        </w:rPr>
        <w:t xml:space="preserve"> </w:t>
      </w:r>
      <w:r w:rsidR="003248B6">
        <w:rPr>
          <w:snapToGrid w:val="0"/>
          <w:sz w:val="26"/>
          <w:szCs w:val="26"/>
        </w:rPr>
        <w:t>Шаньшина С.Н.</w:t>
      </w:r>
      <w:r w:rsidRPr="00C73220">
        <w:rPr>
          <w:snapToGrid w:val="0"/>
          <w:sz w:val="26"/>
          <w:szCs w:val="26"/>
        </w:rPr>
        <w:t xml:space="preserve"> 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C73220" w:rsidP="00C73220" w14:paraId="0F56D5C6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C73220" w:rsidP="00C73220" w14:paraId="1153C31B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C73220" w:rsidP="00C73220" w14:paraId="5570A2CC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C73220">
        <w:rPr>
          <w:iCs/>
          <w:sz w:val="26"/>
          <w:szCs w:val="26"/>
        </w:rPr>
        <w:t xml:space="preserve">В </w:t>
      </w:r>
      <w:r w:rsidRPr="00C7322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73220">
          <w:rPr>
            <w:sz w:val="26"/>
            <w:szCs w:val="26"/>
          </w:rPr>
          <w:t>разметкой 1.1</w:t>
        </w:r>
      </w:hyperlink>
      <w:r w:rsidRPr="00C73220">
        <w:rPr>
          <w:sz w:val="26"/>
          <w:szCs w:val="26"/>
        </w:rPr>
        <w:t xml:space="preserve">, </w:t>
      </w:r>
      <w:hyperlink r:id="rId5" w:anchor="dst396" w:history="1">
        <w:r w:rsidRPr="00C73220">
          <w:rPr>
            <w:sz w:val="26"/>
            <w:szCs w:val="26"/>
          </w:rPr>
          <w:t>1.3</w:t>
        </w:r>
      </w:hyperlink>
      <w:r w:rsidRPr="00C73220">
        <w:rPr>
          <w:sz w:val="26"/>
          <w:szCs w:val="26"/>
        </w:rPr>
        <w:t xml:space="preserve"> или </w:t>
      </w:r>
      <w:hyperlink r:id="rId5" w:anchor="dst404" w:history="1">
        <w:r w:rsidRPr="00C73220">
          <w:rPr>
            <w:sz w:val="26"/>
            <w:szCs w:val="26"/>
          </w:rPr>
          <w:t>разметкой 1.11</w:t>
        </w:r>
      </w:hyperlink>
      <w:r w:rsidRPr="00C73220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C73220" w:rsidP="00C73220" w14:paraId="5D224A98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C73220" w:rsidRPr="00C73220" w:rsidP="00C73220" w14:paraId="079484EF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67BC84E3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4642DDEB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0E4857F7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08635F2C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6746D68D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23A1C893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C73220" w:rsidP="00C73220" w14:paraId="109871B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434F49CE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7D2399" w:rsidRPr="00387A93" w:rsidP="007D2399" w14:paraId="53CF32E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>Привлечение ранее правонарушителя к административной о</w:t>
      </w:r>
      <w:r>
        <w:rPr>
          <w:sz w:val="26"/>
          <w:szCs w:val="26"/>
        </w:rPr>
        <w:t>тветственности за правонарушение, предусмотренно</w:t>
      </w:r>
      <w:r w:rsidRPr="00387A93">
        <w:rPr>
          <w:sz w:val="26"/>
          <w:szCs w:val="26"/>
        </w:rPr>
        <w:t>е гл. 12 КоАП РФ постановлени</w:t>
      </w:r>
      <w:r>
        <w:rPr>
          <w:sz w:val="26"/>
          <w:szCs w:val="26"/>
        </w:rPr>
        <w:t>ем, вступившим</w:t>
      </w:r>
      <w:r w:rsidRPr="00387A93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4EDFFA24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018C2274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78127AC7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77FD1ECC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C73220" w14:paraId="44938340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Гр-на </w:t>
      </w:r>
      <w:r w:rsidR="00933759">
        <w:rPr>
          <w:rFonts w:eastAsia="MS Mincho"/>
          <w:sz w:val="26"/>
          <w:szCs w:val="26"/>
        </w:rPr>
        <w:t xml:space="preserve">Шаньшина Сергея Николаевича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1CC93CA9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A1F13E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54C579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6BC6A19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F28DC1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D9016C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00036727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E31FAC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E6E140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48E1C1C8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D98FA6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0CAA32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66B9C66D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7D3F71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9BB6FB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4F9FE457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FFE229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3827A6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7237CE7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407CCA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A42DD7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2DC357F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1F78A3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07E064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3A116822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93528C">
        <w:rPr>
          <w:sz w:val="26"/>
          <w:szCs w:val="26"/>
        </w:rPr>
        <w:t>4</w:t>
      </w:r>
      <w:r w:rsidR="00933759">
        <w:rPr>
          <w:sz w:val="26"/>
          <w:szCs w:val="26"/>
        </w:rPr>
        <w:t>2061</w:t>
      </w:r>
    </w:p>
    <w:p w:rsidR="00C73220" w:rsidRPr="00C73220" w:rsidP="00C73220" w14:paraId="48D4A0F1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202F070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472E8531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5EB89239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69CE8459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32B83CE6" w14:textId="430D9C90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1E1FE4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1AB5EF58" w14:textId="4394BA39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50ABB35F" w14:textId="77777777">
      <w:pPr>
        <w:jc w:val="both"/>
        <w:rPr>
          <w:sz w:val="28"/>
          <w:szCs w:val="28"/>
        </w:rPr>
      </w:pPr>
    </w:p>
    <w:p w:rsidR="00415E40" w:rsidRPr="00B94AB8" w:rsidP="00415E40" w14:paraId="660D2A63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1FE4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6EAD"/>
    <w:rsid w:val="002B7CD4"/>
    <w:rsid w:val="002D45B4"/>
    <w:rsid w:val="002E0EDA"/>
    <w:rsid w:val="002E10A3"/>
    <w:rsid w:val="002E4BD7"/>
    <w:rsid w:val="002F6C98"/>
    <w:rsid w:val="00301400"/>
    <w:rsid w:val="00305DF0"/>
    <w:rsid w:val="00316F07"/>
    <w:rsid w:val="00323FDD"/>
    <w:rsid w:val="003248B6"/>
    <w:rsid w:val="003313A4"/>
    <w:rsid w:val="00343005"/>
    <w:rsid w:val="003440CC"/>
    <w:rsid w:val="00357770"/>
    <w:rsid w:val="003622F7"/>
    <w:rsid w:val="00362369"/>
    <w:rsid w:val="00386A92"/>
    <w:rsid w:val="00387A93"/>
    <w:rsid w:val="003906C6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5435"/>
    <w:rsid w:val="0058063C"/>
    <w:rsid w:val="00582450"/>
    <w:rsid w:val="00583935"/>
    <w:rsid w:val="00587D55"/>
    <w:rsid w:val="005921F3"/>
    <w:rsid w:val="005A449C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50D41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7490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0AA4"/>
    <w:rsid w:val="007D2399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16D97"/>
    <w:rsid w:val="009200C8"/>
    <w:rsid w:val="009268E8"/>
    <w:rsid w:val="00933759"/>
    <w:rsid w:val="0093528C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540B2"/>
    <w:rsid w:val="00A64B36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DF62B4"/>
    <w:rsid w:val="00E05EFC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53D91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1F3C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798A1-0D6E-462F-9F45-070D503EB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